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4292C52"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FD7F86">
        <w:rPr>
          <w:b w:val="0"/>
          <w:i/>
          <w:szCs w:val="22"/>
        </w:rPr>
        <w:t>2</w:t>
      </w:r>
      <w:r w:rsidRPr="00FF16DE">
        <w:rPr>
          <w:b w:val="0"/>
          <w:i/>
          <w:szCs w:val="22"/>
        </w:rPr>
        <w:t xml:space="preserve"> 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0661A1F1" w:rsidR="00D54220" w:rsidRPr="00520E19" w:rsidRDefault="00D54220" w:rsidP="00753518">
      <w:pPr>
        <w:pStyle w:val="Zkladntext"/>
        <w:tabs>
          <w:tab w:val="left" w:pos="3969"/>
        </w:tabs>
      </w:pPr>
      <w:r w:rsidRPr="00520E19">
        <w:t>Číslo smlouvy objednatele:</w:t>
      </w:r>
      <w:r w:rsidR="00753518">
        <w:tab/>
      </w:r>
      <w:r w:rsidR="00292201" w:rsidRPr="00292201">
        <w:rPr>
          <w:color w:val="auto"/>
          <w:szCs w:val="22"/>
          <w:lang w:val="en-GB"/>
        </w:rPr>
        <w:t>DOD20250729</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9602D">
        <w:rPr>
          <w:szCs w:val="22"/>
        </w:rPr>
        <w:t>UniCredit</w:t>
      </w:r>
      <w:proofErr w:type="spellEnd"/>
      <w:r w:rsidR="0019602D">
        <w:rPr>
          <w:szCs w:val="22"/>
        </w:rPr>
        <w:t xml:space="preserve">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89AE420"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5D9423" w14:textId="0F2FA001"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AC6352">
        <w:rPr>
          <w:szCs w:val="22"/>
        </w:rPr>
        <w:t>Ing. Sylva Řezáčová, projektový manažer</w:t>
      </w:r>
    </w:p>
    <w:p w14:paraId="3119F3B2" w14:textId="425812F8" w:rsidR="00AC6352" w:rsidRPr="002E6B55" w:rsidRDefault="00AC6352" w:rsidP="004742B9">
      <w:pPr>
        <w:tabs>
          <w:tab w:val="left" w:pos="3969"/>
        </w:tabs>
        <w:ind w:right="21"/>
        <w:rPr>
          <w:szCs w:val="22"/>
        </w:rPr>
      </w:pPr>
      <w:r>
        <w:rPr>
          <w:szCs w:val="22"/>
        </w:rPr>
        <w:tab/>
        <w:t xml:space="preserve">email: </w:t>
      </w:r>
      <w:hyperlink r:id="rId8" w:history="1">
        <w:r w:rsidRPr="00771E21">
          <w:rPr>
            <w:rStyle w:val="Hypertextovodkaz"/>
            <w:szCs w:val="22"/>
          </w:rPr>
          <w:t>Sylva.Rezacova@dpo.cz</w:t>
        </w:r>
      </w:hyperlink>
      <w:r>
        <w:rPr>
          <w:szCs w:val="22"/>
        </w:rPr>
        <w:t xml:space="preserve"> , tel.: 725 903 814</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9"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605 249 193</w:t>
      </w:r>
    </w:p>
    <w:p w14:paraId="0CD337F9" w14:textId="3F4EC491"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E1861" w:rsidRPr="00BE1861">
        <w:rPr>
          <w:i/>
          <w:color w:val="00B0F0"/>
          <w:sz w:val="22"/>
          <w:szCs w:val="22"/>
        </w:rPr>
        <w:t>(Pozn.: Doplní objednatel před podpisem smlouvy)</w:t>
      </w:r>
    </w:p>
    <w:p w14:paraId="7EC3228D" w14:textId="6FF5AD3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1D641A6"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71E806F8" w14:textId="7013A8C5" w:rsidR="002B3CC8" w:rsidRDefault="00547489" w:rsidP="00BE186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B86009">
        <w:rPr>
          <w:szCs w:val="22"/>
        </w:rPr>
        <w:t>SVZ-63</w:t>
      </w:r>
      <w:r w:rsidR="00B86009" w:rsidRPr="00FC13D3">
        <w:rPr>
          <w:szCs w:val="22"/>
        </w:rPr>
        <w:t>-2</w:t>
      </w:r>
      <w:r w:rsidR="00B86009">
        <w:rPr>
          <w:szCs w:val="22"/>
        </w:rPr>
        <w:t>5</w:t>
      </w:r>
      <w:r w:rsidR="00B86009" w:rsidRPr="00FC13D3">
        <w:rPr>
          <w:szCs w:val="22"/>
        </w:rPr>
        <w:t>-PŘ-Ko</w:t>
      </w:r>
      <w:r w:rsidR="00B86009" w:rsidRPr="005F3F55" w:rsidDel="00A73E01">
        <w:rPr>
          <w:szCs w:val="22"/>
        </w:rPr>
        <w:t xml:space="preserve"> </w:t>
      </w:r>
      <w:r w:rsidR="0019602D">
        <w:rPr>
          <w:szCs w:val="22"/>
        </w:rPr>
        <w:t xml:space="preserve">a v investičním plánu je vedena pod číslem IP </w:t>
      </w:r>
      <w:r w:rsidR="00BE1861">
        <w:rPr>
          <w:szCs w:val="22"/>
        </w:rPr>
        <w:t>127_2022</w:t>
      </w:r>
      <w:r w:rsidR="0019602D">
        <w:rPr>
          <w:szCs w:val="22"/>
        </w:rPr>
        <w:t>.</w:t>
      </w:r>
      <w:r w:rsidR="00BE1861">
        <w:rPr>
          <w:szCs w:val="22"/>
        </w:rPr>
        <w:t xml:space="preserve"> </w:t>
      </w:r>
      <w:r w:rsidR="002B3CC8">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bookmarkStart w:id="0" w:name="_GoBack"/>
      <w:bookmarkEnd w:id="0"/>
    </w:p>
    <w:p w14:paraId="6035961E" w14:textId="048981D9"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8A1CD7" w:rsidRPr="008A1CD7">
        <w:rPr>
          <w:b/>
        </w:rPr>
        <w:t xml:space="preserve">Areál </w:t>
      </w:r>
      <w:r w:rsidR="00BE1861">
        <w:rPr>
          <w:b/>
        </w:rPr>
        <w:t xml:space="preserve">dílny Martinov – Rekonstrukce </w:t>
      </w:r>
      <w:r w:rsidR="00A52213">
        <w:rPr>
          <w:b/>
        </w:rPr>
        <w:t xml:space="preserve">vrátnice a </w:t>
      </w:r>
      <w:r w:rsidR="00BE1861">
        <w:rPr>
          <w:b/>
        </w:rPr>
        <w:t>vjezdu</w:t>
      </w:r>
      <w:r w:rsidR="00576E8C">
        <w:rPr>
          <w:b/>
        </w:rPr>
        <w:t xml:space="preserve"> I</w:t>
      </w:r>
      <w:r w:rsidR="00292201">
        <w:rPr>
          <w:b/>
        </w:rPr>
        <w:t>I</w:t>
      </w:r>
      <w:r w:rsidR="00576E8C">
        <w:rPr>
          <w:b/>
        </w:rPr>
        <w:t>I</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podle </w:t>
      </w:r>
      <w:r w:rsidR="00BE1861">
        <w:t>Studie</w:t>
      </w:r>
      <w:r w:rsidR="001B4FC8" w:rsidRPr="00FD658E">
        <w:t xml:space="preserve"> </w:t>
      </w:r>
      <w:r w:rsidR="001B4FC8" w:rsidRPr="00FC2147">
        <w:rPr>
          <w:i/>
        </w:rPr>
        <w:t>„</w:t>
      </w:r>
      <w:r w:rsidR="00BE1861">
        <w:rPr>
          <w:i/>
        </w:rPr>
        <w:t>DPO MARTINOV VRÁTNICE</w:t>
      </w:r>
      <w:r w:rsidR="001B4FC8" w:rsidRPr="00FC2147">
        <w:rPr>
          <w:i/>
        </w:rPr>
        <w:t>“</w:t>
      </w:r>
      <w:r w:rsidR="001B4FC8">
        <w:t xml:space="preserve">, </w:t>
      </w:r>
      <w:r w:rsidR="004F6800" w:rsidRPr="004F6800">
        <w:rPr>
          <w:i/>
        </w:rPr>
        <w:t xml:space="preserve">číslo </w:t>
      </w:r>
      <w:r w:rsidR="00FC2147" w:rsidRPr="00FC2147">
        <w:rPr>
          <w:i/>
        </w:rPr>
        <w:t>zakázk</w:t>
      </w:r>
      <w:r w:rsidR="004F6800">
        <w:rPr>
          <w:i/>
        </w:rPr>
        <w:t>y</w:t>
      </w:r>
      <w:r w:rsidR="00FC2147" w:rsidRPr="00FC2147">
        <w:rPr>
          <w:i/>
        </w:rPr>
        <w:t xml:space="preserve"> č. </w:t>
      </w:r>
      <w:r w:rsidR="004F6800">
        <w:rPr>
          <w:i/>
        </w:rPr>
        <w:t>PS_21_38</w:t>
      </w:r>
      <w:r w:rsidR="00FC2147">
        <w:t xml:space="preserve">, </w:t>
      </w:r>
      <w:r w:rsidR="001B4FC8">
        <w:t xml:space="preserve">vypracované společností </w:t>
      </w:r>
      <w:r w:rsidR="004F6800" w:rsidRPr="004F6800">
        <w:rPr>
          <w:i/>
        </w:rPr>
        <w:t>PROJEKTSTUDIO EUCZ, s.r.o.</w:t>
      </w:r>
      <w:r w:rsidR="00F8603F">
        <w:t xml:space="preserve">, se sídlem </w:t>
      </w:r>
      <w:r w:rsidR="004F6800" w:rsidRPr="004F6800">
        <w:rPr>
          <w:i/>
        </w:rPr>
        <w:t>Opavská 6230/29a, Poruba, 708 00 Ostrava</w:t>
      </w:r>
      <w:r w:rsidR="00F8603F">
        <w:t>,</w:t>
      </w:r>
      <w:r w:rsidR="00B41DB4">
        <w:t xml:space="preserve"> </w:t>
      </w:r>
      <w:r w:rsidR="007C7745">
        <w:t xml:space="preserve">a přílohy č. 1 této smlouvy,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54FCE4FB" w14:textId="39014359"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4F6800">
        <w:rPr>
          <w:sz w:val="22"/>
          <w:szCs w:val="22"/>
        </w:rPr>
        <w:t>dílny Martinov</w:t>
      </w:r>
      <w:r>
        <w:rPr>
          <w:sz w:val="22"/>
          <w:szCs w:val="22"/>
        </w:rPr>
        <w:t>. 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4</w:t>
      </w:r>
      <w:r w:rsidRPr="000F17BA">
        <w:rPr>
          <w:sz w:val="22"/>
          <w:szCs w:val="22"/>
        </w:rPr>
        <w:t xml:space="preserve"> této smlouvy.</w:t>
      </w:r>
    </w:p>
    <w:p w14:paraId="39F88976" w14:textId="076B3F55"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 (zejména pro ocelové konstrukce)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7CC8930F"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w:t>
      </w:r>
      <w:r w:rsidR="004F6800">
        <w:rPr>
          <w:color w:val="auto"/>
          <w:sz w:val="22"/>
          <w:szCs w:val="22"/>
        </w:rPr>
        <w:t>podklady</w:t>
      </w:r>
      <w:r w:rsidRPr="00FC2147">
        <w:rPr>
          <w:color w:val="auto"/>
          <w:sz w:val="22"/>
          <w:szCs w:val="22"/>
        </w:rPr>
        <w:t xml:space="preserve"> k vypracování podrobné prováděcí dokumentace v elektronické podobě (ve formátu *.</w:t>
      </w:r>
      <w:proofErr w:type="spellStart"/>
      <w:r w:rsidRPr="00FC2147">
        <w:rPr>
          <w:color w:val="auto"/>
          <w:sz w:val="22"/>
          <w:szCs w:val="22"/>
        </w:rPr>
        <w:t>dwg</w:t>
      </w:r>
      <w:proofErr w:type="spellEnd"/>
      <w:r w:rsidRPr="00FC2147">
        <w:rPr>
          <w:color w:val="auto"/>
          <w:sz w:val="22"/>
          <w:szCs w:val="22"/>
        </w:rPr>
        <w:t>, *.</w:t>
      </w:r>
      <w:proofErr w:type="spellStart"/>
      <w:r w:rsidRPr="00FC2147">
        <w:rPr>
          <w:color w:val="auto"/>
          <w:sz w:val="22"/>
          <w:szCs w:val="22"/>
        </w:rPr>
        <w:t>docx</w:t>
      </w:r>
      <w:proofErr w:type="spellEnd"/>
      <w:r w:rsidRPr="00FC2147">
        <w:rPr>
          <w:color w:val="auto"/>
          <w:sz w:val="22"/>
          <w:szCs w:val="22"/>
        </w:rPr>
        <w:t>, *.</w:t>
      </w:r>
      <w:proofErr w:type="spellStart"/>
      <w:r w:rsidRPr="00FC2147">
        <w:rPr>
          <w:color w:val="auto"/>
          <w:sz w:val="22"/>
          <w:szCs w:val="22"/>
        </w:rPr>
        <w:t>xlsx</w:t>
      </w:r>
      <w:proofErr w:type="spellEnd"/>
      <w:r w:rsidRPr="00FC2147">
        <w:rPr>
          <w:color w:val="auto"/>
          <w:sz w:val="22"/>
          <w:szCs w:val="22"/>
        </w:rPr>
        <w:t>)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 xml:space="preserve">Zhotovitel nejpozději do 15 pracovních dní od nabytí účinnosti smlouvy předloží objednateli ke schválení </w:t>
      </w:r>
      <w:r w:rsidRPr="00C240DF">
        <w:rPr>
          <w:b/>
          <w:color w:val="auto"/>
          <w:sz w:val="22"/>
          <w:szCs w:val="22"/>
        </w:rPr>
        <w:t>technologické postupy a kontrolní a zkušební plán (KZP)</w:t>
      </w:r>
      <w:r w:rsidRPr="00B85621">
        <w:rPr>
          <w:color w:val="auto"/>
          <w:sz w:val="22"/>
          <w:szCs w:val="22"/>
        </w:rPr>
        <w:t>. Práce budou zahájeny až po schválení těchto dokumentů objednatelem. Objednatel je povinen uplatnit své připomínky nebo odsouhlasit tyto dokumenty nejpozději do 10 pracovních dnů od doručení objednateli zhotovitelem.</w:t>
      </w:r>
    </w:p>
    <w:p w14:paraId="0CCB6FC7" w14:textId="2CE0310E" w:rsidR="00B85621" w:rsidRPr="008228C0" w:rsidRDefault="00B85621" w:rsidP="00AB1DF7">
      <w:pPr>
        <w:pStyle w:val="Text"/>
        <w:numPr>
          <w:ilvl w:val="1"/>
          <w:numId w:val="7"/>
        </w:numPr>
        <w:tabs>
          <w:tab w:val="clear" w:pos="227"/>
        </w:tabs>
        <w:spacing w:before="90" w:line="240" w:lineRule="auto"/>
        <w:ind w:left="851" w:right="21" w:hanging="284"/>
        <w:rPr>
          <w:color w:val="auto"/>
          <w:sz w:val="22"/>
          <w:szCs w:val="22"/>
        </w:rPr>
      </w:pPr>
      <w:r w:rsidRPr="008228C0">
        <w:rPr>
          <w:b/>
          <w:sz w:val="22"/>
          <w:szCs w:val="22"/>
        </w:rPr>
        <w:t>Zpracování projektové dokumentace dle skutečného provedení stavby</w:t>
      </w:r>
      <w:r w:rsidRPr="008228C0">
        <w:rPr>
          <w:sz w:val="22"/>
          <w:szCs w:val="22"/>
        </w:rPr>
        <w:t xml:space="preserve">. </w:t>
      </w:r>
      <w:r w:rsidRPr="008228C0">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6D48236B"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4B2070E1" w14:textId="45666B27" w:rsidR="00B85621" w:rsidRPr="00536E5B"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F641C9" w14:textId="6ED3F8CE"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t xml:space="preserve">1 x v elektronické podobě na el. </w:t>
      </w:r>
      <w:proofErr w:type="gramStart"/>
      <w:r w:rsidRPr="007F57F6">
        <w:rPr>
          <w:color w:val="auto"/>
          <w:sz w:val="22"/>
          <w:szCs w:val="22"/>
        </w:rPr>
        <w:t>nosiči</w:t>
      </w:r>
      <w:proofErr w:type="gramEnd"/>
      <w:r w:rsidRPr="007F57F6">
        <w:rPr>
          <w:color w:val="auto"/>
          <w:sz w:val="22"/>
          <w:szCs w:val="22"/>
        </w:rPr>
        <w:t xml:space="preserve"> (USB disk) – výkresová dokumentace ve formátu *.</w:t>
      </w:r>
      <w:proofErr w:type="spellStart"/>
      <w:r w:rsidRPr="007F57F6">
        <w:rPr>
          <w:color w:val="auto"/>
          <w:sz w:val="22"/>
          <w:szCs w:val="22"/>
        </w:rPr>
        <w:t>dwg</w:t>
      </w:r>
      <w:proofErr w:type="spellEnd"/>
      <w:r w:rsidRPr="007F57F6">
        <w:rPr>
          <w:color w:val="auto"/>
          <w:sz w:val="22"/>
          <w:szCs w:val="22"/>
        </w:rPr>
        <w:t xml:space="preserve"> v editovatelné verzi, textová část ve formátu *.</w:t>
      </w:r>
      <w:proofErr w:type="spellStart"/>
      <w:r w:rsidRPr="007F57F6">
        <w:rPr>
          <w:color w:val="auto"/>
          <w:sz w:val="22"/>
          <w:szCs w:val="22"/>
        </w:rPr>
        <w:t>docx</w:t>
      </w:r>
      <w:proofErr w:type="spellEnd"/>
      <w:r w:rsidRPr="007F57F6">
        <w:rPr>
          <w:color w:val="auto"/>
          <w:sz w:val="22"/>
          <w:szCs w:val="22"/>
        </w:rPr>
        <w:t xml:space="preserve"> , tabulková část ve formátu *.</w:t>
      </w:r>
      <w:proofErr w:type="spellStart"/>
      <w:r w:rsidRPr="007F57F6">
        <w:rPr>
          <w:color w:val="auto"/>
          <w:sz w:val="22"/>
          <w:szCs w:val="22"/>
        </w:rPr>
        <w:t>xlsx</w:t>
      </w:r>
      <w:proofErr w:type="spellEnd"/>
      <w:r w:rsidRPr="007F57F6">
        <w:rPr>
          <w:color w:val="auto"/>
          <w:sz w:val="22"/>
          <w:szCs w:val="22"/>
        </w:rPr>
        <w:t>.</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37E44F86"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r w:rsidR="008228C0" w:rsidRPr="00BE1861">
        <w:rPr>
          <w:i/>
          <w:color w:val="00B0F0"/>
        </w:rPr>
        <w:t>(Pozn.: Doplní objednatel před podpisem smlouvy)</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45F9065"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Pr>
          <w:sz w:val="22"/>
          <w:szCs w:val="22"/>
        </w:rPr>
        <w:t>4</w:t>
      </w:r>
      <w:r w:rsidRPr="00EB1095">
        <w:rPr>
          <w:sz w:val="22"/>
          <w:szCs w:val="22"/>
        </w:rPr>
        <w:t>, čl. V. V případě, že zhotovitel nedodá fotodokumentaci v rozsahu tohoto bodu, je objednatel oprávněn požadovat smluvní pokutu dle bodu 9.</w:t>
      </w:r>
      <w:r>
        <w:rPr>
          <w:sz w:val="22"/>
          <w:szCs w:val="22"/>
        </w:rPr>
        <w:t>9</w:t>
      </w:r>
      <w:r w:rsidRPr="00EB1095">
        <w:rPr>
          <w:sz w:val="22"/>
          <w:szCs w:val="22"/>
        </w:rPr>
        <w:t xml:space="preserve"> této smlouvy. Objednatel si vyhrazuje právo na pořizování vlastní fotodokumentace v průběhu realizace díla.</w:t>
      </w:r>
    </w:p>
    <w:p w14:paraId="75C857F5" w14:textId="6C413112" w:rsidR="00885F29" w:rsidRPr="00885F29" w:rsidRDefault="00885F29" w:rsidP="00885F29">
      <w:pPr>
        <w:pStyle w:val="Text"/>
        <w:numPr>
          <w:ilvl w:val="1"/>
          <w:numId w:val="7"/>
        </w:numPr>
        <w:tabs>
          <w:tab w:val="clear" w:pos="227"/>
        </w:tabs>
        <w:spacing w:before="90" w:line="240" w:lineRule="auto"/>
        <w:ind w:left="851" w:right="21" w:hanging="284"/>
      </w:pPr>
      <w:r w:rsidRPr="00E84A5E">
        <w:rPr>
          <w:b/>
          <w:sz w:val="22"/>
          <w:szCs w:val="22"/>
        </w:rPr>
        <w:t>Zajištění vypracování</w:t>
      </w:r>
      <w:r>
        <w:rPr>
          <w:sz w:val="22"/>
          <w:szCs w:val="22"/>
        </w:rPr>
        <w:t xml:space="preserve"> </w:t>
      </w:r>
      <w:r>
        <w:rPr>
          <w:b/>
          <w:sz w:val="22"/>
          <w:szCs w:val="22"/>
        </w:rPr>
        <w:t>Plánu</w:t>
      </w:r>
      <w:r w:rsidRPr="00146C65">
        <w:rPr>
          <w:b/>
          <w:sz w:val="22"/>
          <w:szCs w:val="22"/>
        </w:rPr>
        <w:t xml:space="preserve"> organizace výstavby</w:t>
      </w:r>
      <w:r>
        <w:rPr>
          <w:b/>
          <w:sz w:val="22"/>
          <w:szCs w:val="22"/>
        </w:rPr>
        <w:t>,</w:t>
      </w:r>
      <w:r w:rsidRPr="00AE4FA4">
        <w:rPr>
          <w:b/>
          <w:sz w:val="22"/>
          <w:szCs w:val="22"/>
        </w:rPr>
        <w:t xml:space="preserve"> vypracování, projednání, schválení a realizace dočasného dopravního značení včetně organizace dopravy po dobu výstavby</w:t>
      </w:r>
      <w:r w:rsidRPr="00AE4FA4">
        <w:rPr>
          <w:sz w:val="22"/>
          <w:szCs w:val="22"/>
        </w:rPr>
        <w:t xml:space="preserve">; </w:t>
      </w:r>
      <w:r w:rsidR="00C240DF" w:rsidRPr="00AE4FA4">
        <w:rPr>
          <w:sz w:val="22"/>
          <w:szCs w:val="22"/>
        </w:rPr>
        <w:t>dokumentace pro realizaci dočasného dopravního značení a organizaci dopravy po dobu výstavby v tištěné podobě, včetně vydaného příkazu o dočasném dopravním značení, bude objednateli předána nejpozději v okamžiku faktického omezení provozu na příslušných komunikacích</w:t>
      </w:r>
      <w:r w:rsidR="00C240DF">
        <w:rPr>
          <w:sz w:val="22"/>
          <w:szCs w:val="22"/>
        </w:rPr>
        <w:t>.</w:t>
      </w:r>
    </w:p>
    <w:p w14:paraId="50399563" w14:textId="77777777" w:rsidR="00885F29" w:rsidRDefault="00885F29" w:rsidP="00885F29">
      <w:pPr>
        <w:pStyle w:val="Text"/>
        <w:numPr>
          <w:ilvl w:val="1"/>
          <w:numId w:val="7"/>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Pr="007F57F6">
        <w:rPr>
          <w:sz w:val="24"/>
        </w:rPr>
        <w:t xml:space="preserve"> </w:t>
      </w:r>
      <w:r>
        <w:rPr>
          <w:sz w:val="22"/>
          <w:szCs w:val="22"/>
        </w:rPr>
        <w:t>U</w:t>
      </w:r>
      <w:r w:rsidRPr="007F57F6">
        <w:rPr>
          <w:sz w:val="22"/>
          <w:szCs w:val="22"/>
        </w:rPr>
        <w:t xml:space="preserve">vedení všech povrchů pozemků </w:t>
      </w:r>
      <w:r>
        <w:rPr>
          <w:sz w:val="22"/>
          <w:szCs w:val="22"/>
        </w:rPr>
        <w:t>dotčených realizací d</w:t>
      </w:r>
      <w:r w:rsidRPr="007F57F6">
        <w:rPr>
          <w:sz w:val="22"/>
          <w:szCs w:val="22"/>
        </w:rPr>
        <w:t>íla do původního stavu (zejména komunikace, chodníky,</w:t>
      </w:r>
      <w:r>
        <w:rPr>
          <w:sz w:val="22"/>
          <w:szCs w:val="22"/>
        </w:rPr>
        <w:t xml:space="preserve"> zeleň, příkopy).</w:t>
      </w:r>
    </w:p>
    <w:p w14:paraId="7A9ABBE4" w14:textId="4C24D154" w:rsidR="00885F29" w:rsidRPr="00885F29" w:rsidRDefault="00885F29" w:rsidP="00885F29">
      <w:pPr>
        <w:pStyle w:val="Text"/>
        <w:numPr>
          <w:ilvl w:val="1"/>
          <w:numId w:val="7"/>
        </w:numPr>
        <w:tabs>
          <w:tab w:val="clear" w:pos="227"/>
        </w:tabs>
        <w:spacing w:before="90" w:line="240" w:lineRule="auto"/>
        <w:ind w:left="851" w:right="21" w:hanging="284"/>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r>
        <w:rPr>
          <w:sz w:val="22"/>
          <w:szCs w:val="22"/>
        </w:rPr>
        <w:t>.</w:t>
      </w:r>
    </w:p>
    <w:p w14:paraId="6D48B9E7" w14:textId="17506DF3" w:rsidR="00885F29" w:rsidRPr="00AA0E04" w:rsidRDefault="00885F29" w:rsidP="00885F29">
      <w:pPr>
        <w:pStyle w:val="Text"/>
        <w:numPr>
          <w:ilvl w:val="1"/>
          <w:numId w:val="7"/>
        </w:numPr>
        <w:tabs>
          <w:tab w:val="clear" w:pos="227"/>
        </w:tabs>
        <w:spacing w:before="90" w:line="240" w:lineRule="auto"/>
        <w:ind w:left="851" w:right="21" w:hanging="284"/>
      </w:pPr>
      <w:r>
        <w:rPr>
          <w:b/>
          <w:color w:val="auto"/>
          <w:sz w:val="22"/>
          <w:szCs w:val="22"/>
        </w:rPr>
        <w:t>Zhotovitel k předání a převzetí díla předloží</w:t>
      </w:r>
      <w:r w:rsidRPr="00620BC1">
        <w:rPr>
          <w:b/>
          <w:color w:val="auto"/>
          <w:sz w:val="22"/>
          <w:szCs w:val="22"/>
        </w:rPr>
        <w:t>:</w:t>
      </w:r>
    </w:p>
    <w:p w14:paraId="1A10BB5F" w14:textId="77777777" w:rsidR="00885F29" w:rsidRDefault="00885F29" w:rsidP="00885F29">
      <w:pPr>
        <w:pStyle w:val="Odstavecseseznamem"/>
        <w:numPr>
          <w:ilvl w:val="1"/>
          <w:numId w:val="13"/>
        </w:numPr>
        <w:tabs>
          <w:tab w:val="clear" w:pos="709"/>
        </w:tabs>
        <w:spacing w:before="120"/>
        <w:ind w:left="1134" w:right="0" w:hanging="283"/>
        <w:jc w:val="both"/>
      </w:pPr>
      <w:r>
        <w:t>Atesty použitých materiálů a výrobků (vše v českém jazyce), EU prohlášení o shodě, certifikáty, originály záručních listů, apod.</w:t>
      </w:r>
    </w:p>
    <w:p w14:paraId="63409506" w14:textId="1FABF255" w:rsidR="00392429" w:rsidRDefault="00392429" w:rsidP="00885F29">
      <w:pPr>
        <w:pStyle w:val="Odstavecseseznamem"/>
        <w:numPr>
          <w:ilvl w:val="1"/>
          <w:numId w:val="13"/>
        </w:numPr>
        <w:tabs>
          <w:tab w:val="clear" w:pos="709"/>
        </w:tabs>
        <w:spacing w:before="120"/>
        <w:ind w:left="1134" w:right="0" w:hanging="283"/>
        <w:jc w:val="both"/>
      </w:pPr>
      <w:r>
        <w:t>Návody k obsluze a údržbě instalovaných zařízení v elektronické a papírové podobě (vše v českém jazyce).</w:t>
      </w:r>
    </w:p>
    <w:p w14:paraId="71438B41" w14:textId="767590FD" w:rsidR="00FC2147" w:rsidRDefault="00885F29" w:rsidP="00885F2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w:t>
      </w:r>
      <w:r w:rsidR="006404D1">
        <w:t>2</w:t>
      </w:r>
      <w:r w:rsidR="006404D1" w:rsidRPr="0094621C">
        <w:t>83</w:t>
      </w:r>
      <w:r w:rsidRPr="0094621C">
        <w:t>/</w:t>
      </w:r>
      <w:r w:rsidR="006404D1" w:rsidRPr="0094621C">
        <w:t>20</w:t>
      </w:r>
      <w:r w:rsidR="006404D1">
        <w:t>21</w:t>
      </w:r>
      <w:r w:rsidR="006404D1" w:rsidRPr="0094621C">
        <w:t xml:space="preserve"> </w:t>
      </w:r>
      <w:r w:rsidRPr="0094621C">
        <w:t>Sb., stavební zákon</w:t>
      </w:r>
      <w:r w:rsidR="006404D1">
        <w:t>,</w:t>
      </w:r>
      <w:r w:rsidRPr="0094621C">
        <w:t xml:space="preserve"> v platném znění</w:t>
      </w:r>
      <w:r w:rsidR="006404D1">
        <w:t>,</w:t>
      </w:r>
      <w:r w:rsidRPr="0094621C">
        <w:t xml:space="preserve"> a jeho prováděcích předpisů a navazujících vyhlášek.</w:t>
      </w:r>
    </w:p>
    <w:p w14:paraId="72E10851" w14:textId="77777777" w:rsidR="00C240DF" w:rsidRDefault="00C240DF" w:rsidP="00C240DF">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20081240" w14:textId="390B70F0" w:rsidR="00392429" w:rsidRDefault="00C240DF" w:rsidP="00C240DF">
      <w:pPr>
        <w:spacing w:before="120"/>
        <w:ind w:left="851"/>
        <w:jc w:val="both"/>
        <w:rPr>
          <w:szCs w:val="22"/>
        </w:rPr>
      </w:pPr>
      <w:r w:rsidRPr="001F2135">
        <w:rPr>
          <w:szCs w:val="22"/>
        </w:rPr>
        <w:t>Zaškolení pracovníků objednatele bude provedeno prokazatelně a řádně ještě před předáním díla objednateli. Podrobné a praktické seznámení s dodaným a zprovozněným zařízením, vč. uživatelského ovládání. Zaškolení pracovníků bude provedeno na náklady zhotovitele.</w:t>
      </w:r>
    </w:p>
    <w:p w14:paraId="4C929CDC" w14:textId="7FCCD945" w:rsidR="00B14C23" w:rsidRPr="0021454D" w:rsidRDefault="00B14C23" w:rsidP="00C240DF">
      <w:pPr>
        <w:pStyle w:val="Text"/>
        <w:numPr>
          <w:ilvl w:val="1"/>
          <w:numId w:val="7"/>
        </w:numPr>
        <w:tabs>
          <w:tab w:val="clear" w:pos="227"/>
        </w:tabs>
        <w:spacing w:before="90" w:line="240" w:lineRule="auto"/>
        <w:ind w:left="851" w:right="21" w:hanging="284"/>
        <w:rPr>
          <w:sz w:val="22"/>
          <w:szCs w:val="22"/>
        </w:rPr>
      </w:pPr>
      <w:r>
        <w:rPr>
          <w:b/>
          <w:sz w:val="22"/>
          <w:szCs w:val="22"/>
        </w:rPr>
        <w:t>Integrace na systémy objednatele</w:t>
      </w:r>
    </w:p>
    <w:p w14:paraId="4DACA4A6" w14:textId="24AA9206" w:rsidR="00B14C23" w:rsidRPr="0021454D" w:rsidRDefault="00B14C23" w:rsidP="0021454D">
      <w:pPr>
        <w:pStyle w:val="Text"/>
        <w:tabs>
          <w:tab w:val="clear" w:pos="227"/>
        </w:tabs>
        <w:spacing w:before="90" w:line="240" w:lineRule="auto"/>
        <w:ind w:left="851" w:right="21"/>
        <w:rPr>
          <w:sz w:val="22"/>
          <w:szCs w:val="22"/>
        </w:rPr>
      </w:pPr>
      <w:r w:rsidRPr="0021454D">
        <w:rPr>
          <w:sz w:val="22"/>
          <w:szCs w:val="22"/>
        </w:rPr>
        <w:t>Zhotovitel se zavazuje zajistit plnou integraci systému pro ovládání turniketů (dále jen "Turniketový systém") s</w:t>
      </w:r>
      <w:r w:rsidR="00FA0DA9" w:rsidRPr="0021454D">
        <w:rPr>
          <w:sz w:val="22"/>
          <w:szCs w:val="22"/>
        </w:rPr>
        <w:t>e</w:t>
      </w:r>
      <w:r w:rsidRPr="0021454D">
        <w:rPr>
          <w:sz w:val="22"/>
          <w:szCs w:val="22"/>
        </w:rPr>
        <w:t xml:space="preserve"> Systémem správy budovy (SBI) objednatele. Tato integrace umožní efektivní správu přístupu zaměstnanců do objektů objednatele.</w:t>
      </w:r>
      <w:r w:rsidR="00FA0DA9" w:rsidRPr="0021454D">
        <w:rPr>
          <w:sz w:val="22"/>
          <w:szCs w:val="22"/>
        </w:rPr>
        <w:t xml:space="preserve"> Turniketový systém bude pravidelně synchronizovat seznam oprávněných zaměstnanců a jejich přístupová práva s databází SBI. SBI bude poskytovat turniketovému systému aktuální informace o přístupových právech zaměstnanců, včetně časových omezení a speciálních přístupových oprávnění.</w:t>
      </w:r>
    </w:p>
    <w:p w14:paraId="75A2DEFD" w14:textId="77777777" w:rsidR="00392429" w:rsidRPr="00D420BC" w:rsidRDefault="00392429" w:rsidP="00392429">
      <w:pPr>
        <w:pStyle w:val="Odstavecseseznamem"/>
        <w:tabs>
          <w:tab w:val="clear" w:pos="709"/>
        </w:tabs>
        <w:ind w:left="567" w:hanging="567"/>
        <w:jc w:val="both"/>
        <w:rPr>
          <w:b/>
        </w:rPr>
      </w:pPr>
      <w:r>
        <w:rPr>
          <w:b/>
        </w:rPr>
        <w:t>K</w:t>
      </w:r>
      <w:r w:rsidRPr="00D420BC">
        <w:rPr>
          <w:b/>
        </w:rPr>
        <w:t>oordinace prací s</w:t>
      </w:r>
      <w:r>
        <w:rPr>
          <w:b/>
        </w:rPr>
        <w:t>e zajištěním</w:t>
      </w:r>
      <w:r w:rsidRPr="00D420BC">
        <w:rPr>
          <w:b/>
        </w:rPr>
        <w:t>  Systému elektrické požární signalizace</w:t>
      </w:r>
      <w:r>
        <w:rPr>
          <w:b/>
        </w:rPr>
        <w:t xml:space="preserve"> proti poškození</w:t>
      </w:r>
    </w:p>
    <w:p w14:paraId="43A711F9" w14:textId="65ED2FC9" w:rsidR="00392429" w:rsidRDefault="00392429" w:rsidP="00392429">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Pr="00A23473">
        <w:rPr>
          <w:b/>
          <w:sz w:val="22"/>
          <w:szCs w:val="22"/>
        </w:rPr>
        <w:t xml:space="preserve">zajištění </w:t>
      </w:r>
      <w:r w:rsidRPr="00226581">
        <w:rPr>
          <w:b/>
          <w:sz w:val="22"/>
          <w:szCs w:val="22"/>
        </w:rPr>
        <w:t>stávajícího Systému elektrické požární signalizace v</w:t>
      </w:r>
      <w:r>
        <w:rPr>
          <w:b/>
          <w:sz w:val="22"/>
          <w:szCs w:val="22"/>
        </w:rPr>
        <w:t> objektu vrátnice proti poškození</w:t>
      </w:r>
      <w:r>
        <w:rPr>
          <w:sz w:val="22"/>
          <w:szCs w:val="22"/>
        </w:rPr>
        <w:t>, v místě, kde bude probíhat realizace stavby. Zajištění Systému elektrické požární signalizace proti poškození objednatelem proběhne před předáním a převzetím staveniště.</w:t>
      </w:r>
    </w:p>
    <w:p w14:paraId="5FB653A5" w14:textId="33B1B63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w:t>
      </w:r>
      <w:proofErr w:type="spellStart"/>
      <w:r>
        <w:t>méněpráce</w:t>
      </w:r>
      <w:proofErr w:type="spellEnd"/>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5CFD8C5A"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w:t>
      </w:r>
      <w:proofErr w:type="spellEnd"/>
      <w:r w:rsidRPr="00E026D8">
        <w:rPr>
          <w:color w:val="auto"/>
          <w:sz w:val="22"/>
          <w:szCs w:val="22"/>
        </w:rPr>
        <w:t>)</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iii</w:t>
      </w:r>
      <w:proofErr w:type="spellEnd"/>
      <w:r w:rsidRPr="00E026D8">
        <w:rPr>
          <w:color w:val="auto"/>
          <w:sz w:val="22"/>
          <w:szCs w:val="22"/>
        </w:rPr>
        <w:t>)</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proofErr w:type="spellStart"/>
      <w:r w:rsidRPr="00E026D8">
        <w:rPr>
          <w:color w:val="auto"/>
          <w:sz w:val="22"/>
          <w:szCs w:val="22"/>
        </w:rPr>
        <w:t>Méněpráce</w:t>
      </w:r>
      <w:proofErr w:type="spellEnd"/>
      <w:r w:rsidRPr="00E026D8">
        <w:rPr>
          <w:color w:val="auto"/>
          <w:sz w:val="22"/>
          <w:szCs w:val="22"/>
        </w:rPr>
        <w:t xml:space="preserve">: </w:t>
      </w:r>
    </w:p>
    <w:p w14:paraId="17514C59" w14:textId="683C18A9" w:rsidR="00246930" w:rsidRDefault="003213CB" w:rsidP="003213CB">
      <w:pPr>
        <w:pStyle w:val="Text"/>
        <w:tabs>
          <w:tab w:val="clear" w:pos="227"/>
        </w:tabs>
        <w:spacing w:before="90" w:line="240" w:lineRule="auto"/>
        <w:ind w:left="567" w:right="21"/>
        <w:rPr>
          <w:color w:val="auto"/>
          <w:sz w:val="22"/>
          <w:szCs w:val="22"/>
        </w:rPr>
      </w:pPr>
      <w:r w:rsidRPr="00E026D8">
        <w:rPr>
          <w:color w:val="auto"/>
          <w:sz w:val="22"/>
          <w:szCs w:val="22"/>
        </w:rPr>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w:t>
      </w:r>
      <w:proofErr w:type="spellStart"/>
      <w:r w:rsidRPr="00E026D8">
        <w:rPr>
          <w:color w:val="auto"/>
          <w:sz w:val="22"/>
          <w:szCs w:val="22"/>
        </w:rPr>
        <w:t>Méněpráce</w:t>
      </w:r>
      <w:proofErr w:type="spellEnd"/>
      <w:r w:rsidRPr="00E026D8">
        <w:rPr>
          <w:color w:val="auto"/>
          <w:sz w:val="22"/>
          <w:szCs w:val="22"/>
        </w:rPr>
        <w:t xml:space="preserve"> nebudou za žádných okolností zhotovitelem účtovány.</w:t>
      </w:r>
    </w:p>
    <w:p w14:paraId="648B01C8" w14:textId="07D47F8F" w:rsidR="003213CB" w:rsidRPr="00D87C7E" w:rsidRDefault="00405EAC" w:rsidP="00405EAC">
      <w:pPr>
        <w:pStyle w:val="Text"/>
        <w:numPr>
          <w:ilvl w:val="1"/>
          <w:numId w:val="1"/>
        </w:numPr>
        <w:tabs>
          <w:tab w:val="clear" w:pos="227"/>
        </w:tabs>
        <w:spacing w:before="90" w:line="240" w:lineRule="auto"/>
        <w:ind w:left="567" w:right="21" w:hanging="567"/>
        <w:rPr>
          <w:color w:val="auto"/>
          <w:sz w:val="22"/>
          <w:szCs w:val="22"/>
        </w:rPr>
      </w:pPr>
      <w:r w:rsidRPr="00405EAC">
        <w:rPr>
          <w:color w:val="auto"/>
          <w:sz w:val="22"/>
          <w:szCs w:val="22"/>
        </w:rPr>
        <w:t>Celkový cenový nárůst související se změnami (vícepráce bod 3.1) při odečtení stavebních prací, služeb či dodávek, které nebyly realizovány (</w:t>
      </w:r>
      <w:proofErr w:type="spellStart"/>
      <w:r w:rsidRPr="00405EAC">
        <w:rPr>
          <w:color w:val="auto"/>
          <w:sz w:val="22"/>
          <w:szCs w:val="22"/>
        </w:rPr>
        <w:t>méněpráce</w:t>
      </w:r>
      <w:proofErr w:type="spellEnd"/>
      <w:r w:rsidRPr="00405EAC">
        <w:rPr>
          <w:color w:val="auto"/>
          <w:sz w:val="22"/>
          <w:szCs w:val="22"/>
        </w:rPr>
        <w:t xml:space="preserv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51E5CE60" w:rsidR="0009097E" w:rsidRDefault="00885F29" w:rsidP="00702588">
      <w:pPr>
        <w:pStyle w:val="Textvbloku1"/>
        <w:suppressAutoHyphens w:val="0"/>
        <w:spacing w:before="90"/>
        <w:ind w:left="567" w:right="-270" w:firstLine="0"/>
        <w:jc w:val="both"/>
        <w:rPr>
          <w:b/>
          <w:sz w:val="22"/>
          <w:szCs w:val="22"/>
        </w:rPr>
      </w:pPr>
      <w:r w:rsidRPr="00885F29">
        <w:rPr>
          <w:b/>
          <w:sz w:val="22"/>
          <w:szCs w:val="22"/>
        </w:rPr>
        <w:t>Areál dílny Martinov, adresa: Martinovská 3293/40, 723 00 Ostrava – Martinov</w:t>
      </w:r>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47851F1A"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802B50" w:rsidRPr="00802B50">
        <w:rPr>
          <w:b/>
        </w:rPr>
        <w:t>Areál</w:t>
      </w:r>
      <w:r w:rsidR="00885F29">
        <w:rPr>
          <w:b/>
        </w:rPr>
        <w:t xml:space="preserve"> dílny Martinov – Rekonstrukce </w:t>
      </w:r>
      <w:r w:rsidR="00A52213">
        <w:rPr>
          <w:b/>
        </w:rPr>
        <w:t xml:space="preserve">vrátnice a </w:t>
      </w:r>
      <w:r w:rsidR="00885F29">
        <w:rPr>
          <w:b/>
        </w:rPr>
        <w:t>vjezdu</w:t>
      </w:r>
      <w:r w:rsidR="008228C0">
        <w:rPr>
          <w:b/>
        </w:rPr>
        <w:t xml:space="preserve"> I</w:t>
      </w:r>
      <w:r w:rsidR="00292201">
        <w:rPr>
          <w:b/>
        </w:rPr>
        <w:t>I</w:t>
      </w:r>
      <w:r w:rsidR="008228C0">
        <w:rPr>
          <w:b/>
        </w:rPr>
        <w:t>I</w:t>
      </w:r>
      <w:r w:rsidR="00802B50">
        <w:rPr>
          <w:b/>
        </w:rPr>
        <w:t xml:space="preserve">“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7BBAABA9"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85F29">
        <w:rPr>
          <w:b/>
          <w:sz w:val="22"/>
          <w:szCs w:val="22"/>
        </w:rPr>
        <w:t xml:space="preserve">Areál dílny Martinov – Rekonstrukce </w:t>
      </w:r>
      <w:r w:rsidR="00A52213">
        <w:rPr>
          <w:b/>
          <w:sz w:val="22"/>
          <w:szCs w:val="22"/>
        </w:rPr>
        <w:t xml:space="preserve">vrátnice a </w:t>
      </w:r>
      <w:r w:rsidR="00885F29">
        <w:rPr>
          <w:b/>
          <w:sz w:val="22"/>
          <w:szCs w:val="22"/>
        </w:rPr>
        <w:t>vjezdu</w:t>
      </w:r>
      <w:r w:rsidR="00292201">
        <w:rPr>
          <w:b/>
          <w:sz w:val="22"/>
          <w:szCs w:val="22"/>
        </w:rPr>
        <w:t xml:space="preserve"> III</w:t>
      </w:r>
      <w:r w:rsidR="00852E9B">
        <w:rPr>
          <w:b/>
          <w:sz w:val="22"/>
          <w:szCs w:val="22"/>
        </w:rPr>
        <w:t>“</w:t>
      </w:r>
      <w:r w:rsidRPr="004035AB">
        <w:rPr>
          <w:b/>
          <w:sz w:val="22"/>
          <w:szCs w:val="22"/>
        </w:rPr>
        <w:t xml:space="preserve"> </w:t>
      </w:r>
      <w:r w:rsidR="00D22827" w:rsidRPr="004035AB">
        <w:rPr>
          <w:b/>
          <w:sz w:val="22"/>
          <w:szCs w:val="22"/>
        </w:rPr>
        <w:t xml:space="preserve">- do </w:t>
      </w:r>
      <w:r w:rsidR="008228C0">
        <w:rPr>
          <w:b/>
          <w:sz w:val="22"/>
          <w:szCs w:val="22"/>
        </w:rPr>
        <w:t>160</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6FFA9094"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836FBAE"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 xml:space="preserve">Za nepříznivé klimatické podmínky bude považován výlučně stav, kdy povětrnostní podmínky, to znamená srážky a venkovní teploty, neumožňují prokazatelně dle </w:t>
      </w:r>
      <w:proofErr w:type="spellStart"/>
      <w:r w:rsidR="00D94409">
        <w:t>technicko</w:t>
      </w:r>
      <w:proofErr w:type="spellEnd"/>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5DE70F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0F6649E6" w14:textId="3FECE29F" w:rsidR="00F666F6" w:rsidRPr="00D22827" w:rsidRDefault="0092037B" w:rsidP="00B22A1B">
      <w:pPr>
        <w:pStyle w:val="Text"/>
        <w:tabs>
          <w:tab w:val="clear" w:pos="227"/>
          <w:tab w:val="left" w:pos="8505"/>
        </w:tabs>
        <w:spacing w:before="90" w:line="240" w:lineRule="auto"/>
        <w:ind w:left="567" w:right="21"/>
        <w:rPr>
          <w:b/>
          <w:color w:val="auto"/>
          <w:sz w:val="22"/>
          <w:szCs w:val="22"/>
        </w:rPr>
      </w:pPr>
      <w:r>
        <w:rPr>
          <w:b/>
          <w:sz w:val="22"/>
          <w:szCs w:val="22"/>
        </w:rPr>
        <w:t>„</w:t>
      </w:r>
      <w:r w:rsidRPr="0092037B">
        <w:rPr>
          <w:b/>
          <w:sz w:val="22"/>
          <w:szCs w:val="22"/>
        </w:rPr>
        <w:t>Areál</w:t>
      </w:r>
      <w:r w:rsidR="00885F29">
        <w:rPr>
          <w:b/>
          <w:sz w:val="22"/>
          <w:szCs w:val="22"/>
        </w:rPr>
        <w:t xml:space="preserve"> dílny Martinov – Rekonstrukce </w:t>
      </w:r>
      <w:r w:rsidR="00A52213">
        <w:rPr>
          <w:b/>
          <w:sz w:val="22"/>
          <w:szCs w:val="22"/>
        </w:rPr>
        <w:t xml:space="preserve">vrátnice a </w:t>
      </w:r>
      <w:r w:rsidR="00885F29">
        <w:rPr>
          <w:b/>
          <w:sz w:val="22"/>
          <w:szCs w:val="22"/>
        </w:rPr>
        <w:t>vjezdu</w:t>
      </w:r>
      <w:r w:rsidR="008228C0">
        <w:rPr>
          <w:b/>
          <w:sz w:val="22"/>
          <w:szCs w:val="22"/>
        </w:rPr>
        <w:t xml:space="preserve"> I</w:t>
      </w:r>
      <w:r w:rsidR="00292201">
        <w:rPr>
          <w:b/>
          <w:sz w:val="22"/>
          <w:szCs w:val="22"/>
        </w:rPr>
        <w:t>I</w:t>
      </w:r>
      <w:r w:rsidR="008228C0">
        <w:rPr>
          <w:b/>
          <w:sz w:val="22"/>
          <w:szCs w:val="22"/>
        </w:rPr>
        <w:t>I</w:t>
      </w:r>
      <w:r>
        <w:rPr>
          <w:b/>
          <w:sz w:val="22"/>
          <w:szCs w:val="22"/>
        </w:rPr>
        <w:t>“</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030A306" w:rsidR="00F666F6"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r w:rsidR="008228C0">
        <w:t xml:space="preserve"> </w:t>
      </w:r>
    </w:p>
    <w:p w14:paraId="2750FDB3" w14:textId="77777777" w:rsidR="008228C0" w:rsidRDefault="008228C0" w:rsidP="008228C0">
      <w:pPr>
        <w:spacing w:before="90" w:line="240" w:lineRule="auto"/>
        <w:ind w:left="567"/>
        <w:jc w:val="both"/>
      </w:pPr>
      <w:r>
        <w:t>Úhradu ceny za vícepráce provede objednatel na základě faktury (daňového dokladu) vystaveného zhotovitelem do 15 dnů ode dne uskutečnění zdanitelného plnění. Dnem uskutečnění zdanitelného plnění bude den předání a převzetí prací (víceprací), stvrzený oběma smluvními stranami Protokolem o předání a převzetí prací (víceprací).</w:t>
      </w:r>
    </w:p>
    <w:p w14:paraId="14EB1092" w14:textId="692193D7" w:rsidR="008228C0" w:rsidRPr="002E6B55" w:rsidRDefault="008228C0" w:rsidP="008228C0">
      <w:pPr>
        <w:spacing w:before="90" w:line="240" w:lineRule="auto"/>
        <w:ind w:left="567"/>
        <w:jc w:val="both"/>
      </w:pPr>
      <w:r>
        <w:t>Nedílnou součástí faktury bude kopie příslušného oběma smluvními stranami potvrzeného Soupisu provedených prací (víceprací), a kopie oběma smluvními stranami potvrzeného Protokolu o předání a převzetí prací (víceprací)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885F29">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DB0EC47"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4C564B">
        <w:t>0,</w:t>
      </w:r>
      <w:r w:rsidR="008228C0">
        <w:t>0</w:t>
      </w:r>
      <w:r w:rsidR="004C564B">
        <w:t>5 % z ceny za dílo bez DPH (uvedené v bodě 6.2),</w:t>
      </w:r>
      <w:r w:rsidR="004C564B" w:rsidRPr="002E6B55">
        <w:t xml:space="preserve"> </w:t>
      </w:r>
      <w:r w:rsidR="004C564B">
        <w:t xml:space="preserve">a to </w:t>
      </w:r>
      <w:r w:rsidR="004C564B" w:rsidRPr="002E6B55">
        <w:t>za každý i započatý den prodlení.</w:t>
      </w:r>
    </w:p>
    <w:p w14:paraId="39801AD7" w14:textId="0F834D6F"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je objednatel oprávněn účtovat zhotoviteli smluvní pokutu ve výši </w:t>
      </w:r>
      <w:r>
        <w:t xml:space="preserve">500,- </w:t>
      </w:r>
      <w:r w:rsidRPr="002E6B55">
        <w:t xml:space="preserve">Kč (slovy </w:t>
      </w:r>
      <w:proofErr w:type="spellStart"/>
      <w:r>
        <w:t>pětset</w:t>
      </w:r>
      <w:proofErr w:type="spellEnd"/>
      <w:r>
        <w:t xml:space="preserve">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F140E41" w:rsidR="00DE040E" w:rsidRPr="002E6B55" w:rsidRDefault="00655ECE"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 xml:space="preserve">zhotoviteli účtovat smluvní pokutu ve výši 500,- Kč (slovy </w:t>
      </w:r>
      <w:proofErr w:type="spellStart"/>
      <w:r w:rsidRPr="00DE040E">
        <w:t>pětset</w:t>
      </w:r>
      <w:proofErr w:type="spellEnd"/>
      <w:r w:rsidRPr="00DE040E">
        <w:t xml:space="preserve"> korun českých) za každý započatý den prodlení.</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proofErr w:type="spellStart"/>
      <w:r w:rsidR="00B26A69">
        <w:t>dvatisíce</w:t>
      </w:r>
      <w:proofErr w:type="spellEnd"/>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proofErr w:type="spellStart"/>
      <w:r w:rsidR="00A02940">
        <w:t>pěttisíc</w:t>
      </w:r>
      <w:proofErr w:type="spellEnd"/>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675ED1C5"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w:t>
      </w:r>
      <w:r w:rsidR="00FD076F">
        <w:t>H</w:t>
      </w:r>
      <w:r w:rsidRPr="00B22A1B">
        <w:t xml:space="preserve"> přílohy č. </w:t>
      </w:r>
      <w:r>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w:t>
      </w:r>
      <w:proofErr w:type="spellStart"/>
      <w:r w:rsidRPr="00FD4BA6">
        <w:t>pětset</w:t>
      </w:r>
      <w:proofErr w:type="spellEnd"/>
      <w:r w:rsidRPr="00FD4BA6">
        <w:t xml:space="preserve"> korun českých) za každý jednotlivý případ, kdy zhotovitel nedodá fotodokum</w:t>
      </w:r>
      <w:r w:rsidR="00B22A1B">
        <w:t>entaci v rozsahu dle bodu 2.2</w:t>
      </w:r>
      <w:r w:rsidRPr="00FD4BA6">
        <w:t xml:space="preserve">, písm. </w:t>
      </w:r>
      <w:r w:rsidR="00B22A1B">
        <w:t>f</w:t>
      </w:r>
      <w:r w:rsidRPr="00FD4BA6">
        <w:t>), této smlouvy.</w:t>
      </w:r>
    </w:p>
    <w:p w14:paraId="7ABE3A36" w14:textId="2A152FE6" w:rsidR="00FD076F" w:rsidRDefault="00FD076F"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w:t>
      </w:r>
      <w:r w:rsidR="00D44619">
        <w:t xml:space="preserve">25 </w:t>
      </w:r>
      <w:r>
        <w:t>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017F2F1B" w14:textId="4FD6B3D8"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2B76752"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003F8530"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 xml:space="preserve">výzvu k předání a převzetí staveniště zašle zhotoviteli </w:t>
      </w:r>
      <w:r w:rsidR="00292201">
        <w:rPr>
          <w:b/>
          <w:sz w:val="22"/>
          <w:szCs w:val="22"/>
        </w:rPr>
        <w:t>do 30 kalendářních dnů od nabytí účinnosti této smlouvy</w:t>
      </w:r>
      <w:r w:rsidRPr="00952293">
        <w:rPr>
          <w:b/>
          <w:sz w:val="22"/>
          <w:szCs w:val="22"/>
        </w:rPr>
        <w:t>.</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171DC140" w:rsidR="000F5462" w:rsidRDefault="000F5462" w:rsidP="002974B3">
      <w:pPr>
        <w:pStyle w:val="Odstavecseseznamem"/>
        <w:tabs>
          <w:tab w:val="clear" w:pos="709"/>
        </w:tabs>
        <w:ind w:left="567" w:hanging="567"/>
        <w:jc w:val="both"/>
      </w:pPr>
      <w:r w:rsidRPr="000F5462">
        <w:t>Zhotovitel provede dílo dle podrobné prováděcí dokumentace, kterou zpracoval zhotovitel dle bodu 2.2 písmeno b), zápisu z předání staveniště, a případných dodatků dohodnutých smluvně mezi oběma stranami.</w:t>
      </w:r>
    </w:p>
    <w:p w14:paraId="115A7A22" w14:textId="5462891D" w:rsidR="00D44619" w:rsidRDefault="00D44619" w:rsidP="002974B3">
      <w:pPr>
        <w:pStyle w:val="Odstavecseseznamem"/>
        <w:tabs>
          <w:tab w:val="clear" w:pos="709"/>
        </w:tabs>
        <w:ind w:left="567" w:hanging="567"/>
        <w:jc w:val="both"/>
      </w:pPr>
      <w:r w:rsidRPr="005F2715">
        <w:t>Zhotovitel přizve Objednatele</w:t>
      </w:r>
      <w:r>
        <w:t xml:space="preserve"> k provádění všech typů zkoušek.</w:t>
      </w:r>
    </w:p>
    <w:p w14:paraId="6A46D306" w14:textId="0E0C8517"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54564ED0" w14:textId="64FE967B" w:rsidR="00BA6485" w:rsidRPr="002E6B55" w:rsidRDefault="00BA6485" w:rsidP="00BA6485">
      <w:pPr>
        <w:pStyle w:val="Odstavecseseznamem"/>
        <w:tabs>
          <w:tab w:val="clear" w:pos="709"/>
        </w:tabs>
        <w:ind w:left="567" w:hanging="567"/>
        <w:jc w:val="both"/>
      </w:pPr>
      <w:r w:rsidRPr="00BA6485">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2EA686FB"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C024AD" w:rsidRPr="00C024AD">
        <w:t>V případě kovového odpadu je Objednatel v roli původce odpadů.</w:t>
      </w:r>
      <w:r w:rsidR="00C024AD">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906BE0F"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w:t>
      </w:r>
      <w:r w:rsidR="00D44619">
        <w:t>2</w:t>
      </w:r>
      <w:r w:rsidR="00D44619" w:rsidRPr="002E6B55">
        <w:t>83</w:t>
      </w:r>
      <w:r w:rsidRPr="002E6B55">
        <w:t>/</w:t>
      </w:r>
      <w:r w:rsidR="00D44619" w:rsidRPr="002E6B55">
        <w:t>20</w:t>
      </w:r>
      <w:r w:rsidR="00D44619">
        <w:t>21</w:t>
      </w:r>
      <w:r w:rsidR="00D44619" w:rsidRPr="002E6B55">
        <w:t xml:space="preserve"> </w:t>
      </w:r>
      <w:r w:rsidRPr="002E6B55">
        <w:t>Sb., stavební zákon</w:t>
      </w:r>
      <w:r w:rsidR="00D44619">
        <w:t>,</w:t>
      </w:r>
      <w:r w:rsidRPr="002E6B55">
        <w:t xml:space="preserve"> v platném znění</w:t>
      </w:r>
      <w:r w:rsidR="00D44619">
        <w:t>,</w:t>
      </w:r>
      <w:r w:rsidRPr="002E6B55">
        <w:t xml:space="preserve"> a jeho prováděcích předpisů a navazujících vyhlášek</w:t>
      </w:r>
      <w:r w:rsidR="00D1304B" w:rsidRPr="002E6B55">
        <w:t>.</w:t>
      </w:r>
      <w:r w:rsidR="00A416E2" w:rsidRPr="002E6B55">
        <w:t xml:space="preserve"> </w:t>
      </w:r>
    </w:p>
    <w:p w14:paraId="5533E1BE" w14:textId="545C7429"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E1CA4">
        <w:t>v rozsahu dle bodu</w:t>
      </w:r>
      <w:r w:rsidR="006D2CCE">
        <w:t xml:space="preserve"> 2.2, písmeno </w:t>
      </w:r>
      <w:r w:rsidR="004C564B">
        <w:t>f</w:t>
      </w:r>
      <w:r w:rsidR="008E1CA4">
        <w:t>, této smlouvy</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93BCFC6"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D44619" w:rsidRPr="002E6B55">
        <w:t>1</w:t>
      </w:r>
      <w:r w:rsidR="00D44619">
        <w:t>8</w:t>
      </w:r>
      <w:r w:rsidR="00D44619" w:rsidRPr="002E6B55">
        <w:t xml:space="preserve"> </w:t>
      </w:r>
      <w:r w:rsidRPr="002E6B55">
        <w:t xml:space="preserve">této smlouvy. </w:t>
      </w:r>
    </w:p>
    <w:p w14:paraId="27478EF7" w14:textId="643D3C43"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5701C66F" w:rsidR="000F5462" w:rsidRDefault="000F5462" w:rsidP="008403ED">
      <w:pPr>
        <w:pStyle w:val="Odstavecseseznamem"/>
        <w:tabs>
          <w:tab w:val="clear" w:pos="709"/>
        </w:tabs>
        <w:ind w:left="567" w:hanging="567"/>
        <w:jc w:val="both"/>
      </w:pPr>
      <w:r w:rsidRPr="000F5462">
        <w:t xml:space="preserve">Dílo bude prováděno v souladu s přílohou č. </w:t>
      </w:r>
      <w:r>
        <w:t>4</w:t>
      </w:r>
      <w:r w:rsidRPr="000F5462">
        <w:t>: Požadavky a podmínky pro provádění díla v</w:t>
      </w:r>
      <w:r>
        <w:t> </w:t>
      </w:r>
      <w:r w:rsidRPr="000F5462">
        <w:t>Areálu</w:t>
      </w:r>
      <w:r>
        <w:t xml:space="preserve"> </w:t>
      </w:r>
      <w:r w:rsidR="00FD076F">
        <w:t>dílny Martinov</w:t>
      </w:r>
      <w:r>
        <w:t>.</w:t>
      </w:r>
    </w:p>
    <w:p w14:paraId="5A80A9B9" w14:textId="77777777" w:rsidR="00FD076F" w:rsidRDefault="00FD076F" w:rsidP="00FD076F">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7A267B65" w14:textId="14FBF86C" w:rsidR="00FD076F" w:rsidRDefault="00FD076F" w:rsidP="00FD076F">
      <w:pPr>
        <w:ind w:left="567"/>
        <w:jc w:val="both"/>
      </w:pPr>
      <w:r>
        <w:t>Zhotovitel je oprávněn změnit poddodavatele, pomocí kterého prokazoval splnění části kvalifikace, či jinou osobu, prostřednictvím které prokázal odbornou způsobilost / kvalifikaci v zadávacím řízení (dále jen „odborná osoba“) pouze z vážných důvodů, a to s předchozím písemným souhlasem objednatele. Žádost o souhlas se změnou poddodavatele či odborné osoby bude doložena doklady potřebnými k prokázání potřebné kvalifikace, která byla předmětem posouzení v zadávacím řízení. Nový poddodavatel musí disponovat minimálně kvalifikací, jaká byla požadována v rámci zadávacího řízení; nová odborná osoba musí disponovat minimálně kvalifikací, jaká byla požadována v rámci zadávacího řízení.</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18DCB700"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A6485">
        <w:rPr>
          <w:sz w:val="22"/>
          <w:szCs w:val="22"/>
        </w:rPr>
        <w:t>6</w:t>
      </w:r>
      <w:r>
        <w:rPr>
          <w:sz w:val="22"/>
          <w:szCs w:val="22"/>
        </w:rPr>
        <w:t xml:space="preserve"> této smlouvy. Porušení kteréhokoliv pravidla sociální odpovědnosti, nebude-li bezodkladně napraveno v souladu s Přílohu č. </w:t>
      </w:r>
      <w:r w:rsidR="00BA6485">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A6485">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084C5F78" w:rsidR="00021D78" w:rsidRDefault="00021D78" w:rsidP="00C024AD">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74F7215C" w14:textId="363C461A" w:rsidR="00C024AD" w:rsidRDefault="00C024AD" w:rsidP="00C024AD">
      <w:pPr>
        <w:pStyle w:val="Text"/>
        <w:numPr>
          <w:ilvl w:val="1"/>
          <w:numId w:val="1"/>
        </w:numPr>
        <w:tabs>
          <w:tab w:val="clear" w:pos="227"/>
        </w:tabs>
        <w:spacing w:before="90" w:line="240" w:lineRule="auto"/>
        <w:ind w:left="567" w:hanging="567"/>
        <w:rPr>
          <w:sz w:val="22"/>
          <w:szCs w:val="22"/>
        </w:rPr>
      </w:pPr>
      <w:r w:rsidRPr="00C024AD">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C024AD">
        <w:rPr>
          <w:sz w:val="22"/>
          <w:szCs w:val="22"/>
        </w:rPr>
        <w:t>kyberbezpečnosti</w:t>
      </w:r>
      <w:proofErr w:type="spellEnd"/>
      <w:r w:rsidRPr="00C024AD">
        <w:rPr>
          <w:sz w:val="22"/>
          <w:szCs w:val="22"/>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C36D297"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A6485">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03C6B3F5" w:rsidR="00DE040E" w:rsidRDefault="00DE040E" w:rsidP="00A85295">
      <w:pPr>
        <w:jc w:val="both"/>
      </w:pPr>
    </w:p>
    <w:p w14:paraId="78F27C1E" w14:textId="1EFE5A13" w:rsidR="00C024AD" w:rsidRDefault="00C024AD" w:rsidP="00A85295">
      <w:pPr>
        <w:jc w:val="both"/>
      </w:pPr>
    </w:p>
    <w:p w14:paraId="1ED24AF8" w14:textId="2FDA4A0A" w:rsidR="00C024AD" w:rsidRDefault="00C024AD" w:rsidP="00A85295">
      <w:pPr>
        <w:jc w:val="both"/>
      </w:pPr>
    </w:p>
    <w:p w14:paraId="645723CB" w14:textId="076171A1" w:rsidR="00C024AD" w:rsidRDefault="00C024AD" w:rsidP="00A85295">
      <w:pPr>
        <w:jc w:val="both"/>
      </w:pPr>
    </w:p>
    <w:p w14:paraId="4050DFC4" w14:textId="3BF30466" w:rsidR="00C024AD" w:rsidRDefault="00C024AD" w:rsidP="00A85295">
      <w:pPr>
        <w:jc w:val="both"/>
      </w:pPr>
    </w:p>
    <w:p w14:paraId="74FC9145" w14:textId="1076D7C5" w:rsidR="00C024AD" w:rsidRDefault="00C024AD" w:rsidP="00A85295">
      <w:pPr>
        <w:jc w:val="both"/>
      </w:pPr>
    </w:p>
    <w:p w14:paraId="3A4047E8" w14:textId="75DE69BA" w:rsidR="00C024AD" w:rsidRDefault="00C024AD" w:rsidP="00A85295">
      <w:pPr>
        <w:jc w:val="both"/>
      </w:pPr>
    </w:p>
    <w:p w14:paraId="708AFF86" w14:textId="2F2ECD06" w:rsidR="00C024AD" w:rsidRDefault="00C024AD" w:rsidP="00A85295">
      <w:pPr>
        <w:jc w:val="both"/>
      </w:pPr>
    </w:p>
    <w:p w14:paraId="317C1E58" w14:textId="77777777" w:rsidR="00C024AD" w:rsidRDefault="00C024AD" w:rsidP="00A85295">
      <w:pPr>
        <w:jc w:val="both"/>
      </w:pPr>
    </w:p>
    <w:p w14:paraId="019728C3" w14:textId="236F0A6B" w:rsidR="004707AE" w:rsidRPr="0005625F" w:rsidRDefault="004707AE" w:rsidP="00A85295">
      <w:pPr>
        <w:jc w:val="both"/>
      </w:pPr>
      <w:r w:rsidRPr="0005625F">
        <w:t>Přílohy této smlouvy tvoří:</w:t>
      </w:r>
    </w:p>
    <w:p w14:paraId="1F036D34" w14:textId="6B3FDF0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8F6BE7" w:rsidRPr="00F022D7">
        <w:rPr>
          <w:szCs w:val="22"/>
        </w:rPr>
        <w:t>.</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2BF656D9"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246E9EEC" w14:textId="113B8FD6" w:rsidR="002916EE" w:rsidRDefault="002916EE" w:rsidP="006F0527">
      <w:pPr>
        <w:tabs>
          <w:tab w:val="left" w:pos="1701"/>
        </w:tabs>
        <w:spacing w:line="240" w:lineRule="auto"/>
        <w:ind w:right="21"/>
        <w:rPr>
          <w:szCs w:val="22"/>
        </w:rPr>
      </w:pPr>
      <w:r>
        <w:rPr>
          <w:szCs w:val="22"/>
        </w:rPr>
        <w:t xml:space="preserve">Příloha č. 4 </w:t>
      </w:r>
      <w:r>
        <w:rPr>
          <w:szCs w:val="22"/>
        </w:rPr>
        <w:tab/>
        <w:t xml:space="preserve">- </w:t>
      </w:r>
      <w:r w:rsidRPr="002916EE">
        <w:rPr>
          <w:szCs w:val="22"/>
        </w:rPr>
        <w:t xml:space="preserve">Požadavky a podmínky pro provádění díla v Areálu </w:t>
      </w:r>
      <w:r w:rsidR="00BE1861">
        <w:rPr>
          <w:szCs w:val="22"/>
        </w:rPr>
        <w:t>dílny Martinov</w:t>
      </w:r>
      <w:r w:rsidRPr="002916EE">
        <w:rPr>
          <w:szCs w:val="22"/>
        </w:rPr>
        <w:t>.</w:t>
      </w:r>
    </w:p>
    <w:p w14:paraId="61811C61" w14:textId="36EB363C" w:rsidR="00896B93" w:rsidRDefault="002E61F8" w:rsidP="006F0527">
      <w:pPr>
        <w:tabs>
          <w:tab w:val="left" w:pos="1701"/>
        </w:tabs>
        <w:spacing w:line="240" w:lineRule="auto"/>
        <w:ind w:right="21"/>
        <w:rPr>
          <w:szCs w:val="22"/>
        </w:rPr>
      </w:pPr>
      <w:r>
        <w:rPr>
          <w:szCs w:val="22"/>
        </w:rPr>
        <w:t xml:space="preserve">Příloha č. </w:t>
      </w:r>
      <w:r w:rsidR="002916EE">
        <w:rPr>
          <w:szCs w:val="22"/>
        </w:rPr>
        <w:t>5</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5EAF430E" w:rsidR="00391ED1" w:rsidRPr="00FD658E" w:rsidRDefault="002E61F8" w:rsidP="006F0527">
      <w:pPr>
        <w:tabs>
          <w:tab w:val="left" w:pos="1701"/>
        </w:tabs>
        <w:spacing w:line="240" w:lineRule="auto"/>
        <w:ind w:right="21"/>
        <w:rPr>
          <w:szCs w:val="22"/>
        </w:rPr>
      </w:pPr>
      <w:r>
        <w:rPr>
          <w:szCs w:val="22"/>
        </w:rPr>
        <w:t xml:space="preserve">Příloha č. </w:t>
      </w:r>
      <w:r w:rsidR="002916EE">
        <w:rPr>
          <w:szCs w:val="22"/>
        </w:rPr>
        <w:t>6</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1480798E" w14:textId="2AF13CB6" w:rsidR="00777CE9" w:rsidRDefault="00BE1861" w:rsidP="00BE1861">
      <w:pPr>
        <w:pStyle w:val="Text"/>
        <w:tabs>
          <w:tab w:val="clear" w:pos="227"/>
        </w:tabs>
        <w:spacing w:line="240" w:lineRule="auto"/>
        <w:ind w:left="1701" w:right="21" w:hanging="1701"/>
        <w:rPr>
          <w:sz w:val="22"/>
          <w:szCs w:val="22"/>
        </w:rPr>
      </w:pPr>
      <w:r>
        <w:rPr>
          <w:sz w:val="22"/>
          <w:szCs w:val="22"/>
        </w:rPr>
        <w:t xml:space="preserve">Příloha č. 7 </w:t>
      </w:r>
      <w:r>
        <w:rPr>
          <w:sz w:val="22"/>
          <w:szCs w:val="22"/>
        </w:rPr>
        <w:tab/>
        <w:t>- Seznam odborných osob zhotovitele.</w:t>
      </w:r>
    </w:p>
    <w:p w14:paraId="230D6728" w14:textId="77777777" w:rsidR="00801706" w:rsidRDefault="00801706" w:rsidP="00A85295">
      <w:pPr>
        <w:pStyle w:val="Text"/>
        <w:spacing w:line="240" w:lineRule="auto"/>
        <w:ind w:left="567" w:right="21" w:hanging="567"/>
        <w:rPr>
          <w:sz w:val="22"/>
          <w:szCs w:val="22"/>
        </w:rPr>
      </w:pPr>
    </w:p>
    <w:p w14:paraId="27CCCEE3" w14:textId="77777777" w:rsidR="00801706" w:rsidRDefault="00801706" w:rsidP="00A85295">
      <w:pPr>
        <w:pStyle w:val="Text"/>
        <w:spacing w:line="240" w:lineRule="auto"/>
        <w:ind w:left="567" w:right="21" w:hanging="567"/>
        <w:rPr>
          <w:sz w:val="22"/>
          <w:szCs w:val="22"/>
        </w:rPr>
      </w:pPr>
    </w:p>
    <w:p w14:paraId="44C90F66" w14:textId="064BDF93"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2BBD5050" w14:textId="6D42E6F1" w:rsidR="005E61D2" w:rsidRDefault="005E61D2" w:rsidP="00394859">
      <w:pPr>
        <w:pStyle w:val="Text"/>
        <w:spacing w:line="240" w:lineRule="auto"/>
        <w:ind w:left="567" w:right="21" w:hanging="567"/>
        <w:rPr>
          <w:sz w:val="22"/>
          <w:szCs w:val="22"/>
        </w:rPr>
      </w:pPr>
    </w:p>
    <w:p w14:paraId="3AA29979" w14:textId="7DB9A5E7" w:rsidR="00BA6485" w:rsidRDefault="00BA6485" w:rsidP="00394859">
      <w:pPr>
        <w:pStyle w:val="Text"/>
        <w:spacing w:line="240" w:lineRule="auto"/>
        <w:ind w:left="567" w:right="21" w:hanging="567"/>
        <w:rPr>
          <w:sz w:val="22"/>
          <w:szCs w:val="22"/>
        </w:rPr>
      </w:pPr>
    </w:p>
    <w:p w14:paraId="561E8AEC" w14:textId="4540294B" w:rsidR="00BA6485" w:rsidRDefault="00BA6485" w:rsidP="00394859">
      <w:pPr>
        <w:pStyle w:val="Text"/>
        <w:spacing w:line="240" w:lineRule="auto"/>
        <w:ind w:left="567" w:right="21" w:hanging="567"/>
        <w:rPr>
          <w:sz w:val="22"/>
          <w:szCs w:val="22"/>
        </w:rPr>
      </w:pPr>
    </w:p>
    <w:p w14:paraId="497CF258" w14:textId="77777777" w:rsidR="00BA6485" w:rsidRPr="002E6B55" w:rsidRDefault="00BA648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1FE48D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BE1861">
        <w:rPr>
          <w:rFonts w:eastAsia="Calibri"/>
          <w:i/>
          <w:color w:val="00B0F0"/>
          <w:szCs w:val="22"/>
          <w:lang w:eastAsia="en-US"/>
        </w:rPr>
        <w:t xml:space="preserve"> před podpisem smlouvy</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26DAA" w14:textId="77777777" w:rsidR="00E521C2" w:rsidRDefault="00E521C2">
      <w:r>
        <w:separator/>
      </w:r>
    </w:p>
  </w:endnote>
  <w:endnote w:type="continuationSeparator" w:id="0">
    <w:p w14:paraId="5A392D9A" w14:textId="77777777" w:rsidR="00E521C2" w:rsidRDefault="00E52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5E38AD17"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C2147" w:rsidRPr="00FC2147">
      <w:rPr>
        <w:rFonts w:ascii="Times New Roman" w:hAnsi="Times New Roman" w:cs="Times New Roman"/>
        <w:i/>
        <w:sz w:val="20"/>
        <w:szCs w:val="20"/>
      </w:rPr>
      <w:t xml:space="preserve">Areál </w:t>
    </w:r>
    <w:r w:rsidR="00BE1861">
      <w:rPr>
        <w:rFonts w:ascii="Times New Roman" w:hAnsi="Times New Roman" w:cs="Times New Roman"/>
        <w:i/>
        <w:sz w:val="20"/>
        <w:szCs w:val="20"/>
      </w:rPr>
      <w:t xml:space="preserve">dílny Martinov – Rekonstrukce </w:t>
    </w:r>
    <w:r w:rsidR="00A52213">
      <w:rPr>
        <w:rFonts w:ascii="Times New Roman" w:hAnsi="Times New Roman" w:cs="Times New Roman"/>
        <w:i/>
        <w:sz w:val="20"/>
        <w:szCs w:val="20"/>
      </w:rPr>
      <w:t xml:space="preserve">vrátnice a </w:t>
    </w:r>
    <w:r w:rsidR="00BE1861">
      <w:rPr>
        <w:rFonts w:ascii="Times New Roman" w:hAnsi="Times New Roman" w:cs="Times New Roman"/>
        <w:i/>
        <w:sz w:val="20"/>
        <w:szCs w:val="20"/>
      </w:rPr>
      <w:t>vjezdu</w:t>
    </w:r>
    <w:r w:rsidR="00576E8C">
      <w:rPr>
        <w:rFonts w:ascii="Times New Roman" w:hAnsi="Times New Roman" w:cs="Times New Roman"/>
        <w:i/>
        <w:sz w:val="20"/>
        <w:szCs w:val="20"/>
      </w:rPr>
      <w:t xml:space="preserve"> I</w:t>
    </w:r>
    <w:r w:rsidR="00292201">
      <w:rPr>
        <w:rFonts w:ascii="Times New Roman" w:hAnsi="Times New Roman" w:cs="Times New Roman"/>
        <w:i/>
        <w:sz w:val="20"/>
        <w:szCs w:val="20"/>
      </w:rPr>
      <w:t>I</w:t>
    </w:r>
    <w:r w:rsidR="00576E8C">
      <w:rPr>
        <w:rFonts w:ascii="Times New Roman" w:hAnsi="Times New Roman" w:cs="Times New Roman"/>
        <w:i/>
        <w:sz w:val="20"/>
        <w:szCs w:val="20"/>
      </w:rPr>
      <w:t>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B86009">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B86009">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4FD41692" w:rsidR="001B25D9" w:rsidRDefault="00B86009"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16</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2F87C" w14:textId="77777777" w:rsidR="00E521C2" w:rsidRDefault="00E521C2">
      <w:r>
        <w:separator/>
      </w:r>
    </w:p>
  </w:footnote>
  <w:footnote w:type="continuationSeparator" w:id="0">
    <w:p w14:paraId="02178950" w14:textId="77777777" w:rsidR="00E521C2" w:rsidRDefault="00E52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13"/>
  </w:num>
  <w:num w:numId="6">
    <w:abstractNumId w:val="9"/>
  </w:num>
  <w:num w:numId="7">
    <w:abstractNumId w:val="3"/>
  </w:num>
  <w:num w:numId="8">
    <w:abstractNumId w:val="12"/>
  </w:num>
  <w:num w:numId="9">
    <w:abstractNumId w:val="16"/>
  </w:num>
  <w:num w:numId="10">
    <w:abstractNumId w:val="17"/>
  </w:num>
  <w:num w:numId="11">
    <w:abstractNumId w:val="11"/>
  </w:num>
  <w:num w:numId="12">
    <w:abstractNumId w:val="4"/>
  </w:num>
  <w:num w:numId="13">
    <w:abstractNumId w:val="6"/>
  </w:num>
  <w:num w:numId="14">
    <w:abstractNumId w:val="0"/>
  </w:num>
  <w:num w:numId="15">
    <w:abstractNumId w:val="15"/>
  </w:num>
  <w:num w:numId="16">
    <w:abstractNumId w:val="7"/>
  </w:num>
  <w:num w:numId="17">
    <w:abstractNumId w:val="1"/>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5"/>
  </w:num>
  <w:num w:numId="26">
    <w:abstractNumId w:val="14"/>
  </w:num>
  <w:num w:numId="2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38ED"/>
    <w:rsid w:val="00053F54"/>
    <w:rsid w:val="000541E8"/>
    <w:rsid w:val="00054AA5"/>
    <w:rsid w:val="00055A4E"/>
    <w:rsid w:val="0005625F"/>
    <w:rsid w:val="0006199B"/>
    <w:rsid w:val="0006217B"/>
    <w:rsid w:val="00062B52"/>
    <w:rsid w:val="00062B5A"/>
    <w:rsid w:val="00063A60"/>
    <w:rsid w:val="000645A7"/>
    <w:rsid w:val="00064692"/>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21C"/>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4FA5"/>
    <w:rsid w:val="000F52B5"/>
    <w:rsid w:val="000F5462"/>
    <w:rsid w:val="0010089A"/>
    <w:rsid w:val="00102E5D"/>
    <w:rsid w:val="00105859"/>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08BC"/>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37C"/>
    <w:rsid w:val="001C1E9A"/>
    <w:rsid w:val="001C2928"/>
    <w:rsid w:val="001C33C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454D"/>
    <w:rsid w:val="00215137"/>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02C8"/>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12A5"/>
    <w:rsid w:val="0028227F"/>
    <w:rsid w:val="002842CC"/>
    <w:rsid w:val="002845BB"/>
    <w:rsid w:val="0028539A"/>
    <w:rsid w:val="002857CE"/>
    <w:rsid w:val="00285886"/>
    <w:rsid w:val="002908DC"/>
    <w:rsid w:val="002916EE"/>
    <w:rsid w:val="00292201"/>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C7A53"/>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6D4"/>
    <w:rsid w:val="00317895"/>
    <w:rsid w:val="00320399"/>
    <w:rsid w:val="003213CB"/>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2429"/>
    <w:rsid w:val="003935AE"/>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080E"/>
    <w:rsid w:val="003F5955"/>
    <w:rsid w:val="003F6FF1"/>
    <w:rsid w:val="003F7378"/>
    <w:rsid w:val="003F7809"/>
    <w:rsid w:val="00400241"/>
    <w:rsid w:val="0040039B"/>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1F2D"/>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7C5"/>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800"/>
    <w:rsid w:val="004F6E9F"/>
    <w:rsid w:val="004F7A34"/>
    <w:rsid w:val="00501EA2"/>
    <w:rsid w:val="00502202"/>
    <w:rsid w:val="00502BB0"/>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3029"/>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76E8C"/>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04D1"/>
    <w:rsid w:val="0064389F"/>
    <w:rsid w:val="006451DF"/>
    <w:rsid w:val="006454D0"/>
    <w:rsid w:val="006462B5"/>
    <w:rsid w:val="0064645A"/>
    <w:rsid w:val="00646AB8"/>
    <w:rsid w:val="0064725D"/>
    <w:rsid w:val="006472A8"/>
    <w:rsid w:val="006473D9"/>
    <w:rsid w:val="00647E5C"/>
    <w:rsid w:val="0065218B"/>
    <w:rsid w:val="0065419E"/>
    <w:rsid w:val="00654F63"/>
    <w:rsid w:val="00655ECE"/>
    <w:rsid w:val="00656E4D"/>
    <w:rsid w:val="00656E54"/>
    <w:rsid w:val="00663A0E"/>
    <w:rsid w:val="006655C5"/>
    <w:rsid w:val="006665AE"/>
    <w:rsid w:val="00667EC9"/>
    <w:rsid w:val="00670022"/>
    <w:rsid w:val="00670338"/>
    <w:rsid w:val="0067093F"/>
    <w:rsid w:val="00670BA3"/>
    <w:rsid w:val="00670E7C"/>
    <w:rsid w:val="00671CE7"/>
    <w:rsid w:val="0067395F"/>
    <w:rsid w:val="006771C3"/>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0E99"/>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370F"/>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98A"/>
    <w:rsid w:val="007C3B48"/>
    <w:rsid w:val="007C59E7"/>
    <w:rsid w:val="007C6630"/>
    <w:rsid w:val="007C7745"/>
    <w:rsid w:val="007D1571"/>
    <w:rsid w:val="007D15B6"/>
    <w:rsid w:val="007D3A8A"/>
    <w:rsid w:val="007D68F3"/>
    <w:rsid w:val="007D6E9C"/>
    <w:rsid w:val="007D7797"/>
    <w:rsid w:val="007D7D69"/>
    <w:rsid w:val="007E20AB"/>
    <w:rsid w:val="007E4EA1"/>
    <w:rsid w:val="007E7A8B"/>
    <w:rsid w:val="007F0AB9"/>
    <w:rsid w:val="007F118B"/>
    <w:rsid w:val="007F24CE"/>
    <w:rsid w:val="0080021F"/>
    <w:rsid w:val="008007BA"/>
    <w:rsid w:val="00801706"/>
    <w:rsid w:val="00802B50"/>
    <w:rsid w:val="008044F5"/>
    <w:rsid w:val="00804DAF"/>
    <w:rsid w:val="00805D5C"/>
    <w:rsid w:val="00810CCB"/>
    <w:rsid w:val="008112FD"/>
    <w:rsid w:val="008114F7"/>
    <w:rsid w:val="0081439B"/>
    <w:rsid w:val="00814751"/>
    <w:rsid w:val="008156B5"/>
    <w:rsid w:val="00815A80"/>
    <w:rsid w:val="00816117"/>
    <w:rsid w:val="008165C2"/>
    <w:rsid w:val="008228C0"/>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5F29"/>
    <w:rsid w:val="00886554"/>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1CA4"/>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D87"/>
    <w:rsid w:val="00961CC8"/>
    <w:rsid w:val="00962A6E"/>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9794B"/>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1D7A"/>
    <w:rsid w:val="00A025B4"/>
    <w:rsid w:val="00A02940"/>
    <w:rsid w:val="00A02B48"/>
    <w:rsid w:val="00A03A82"/>
    <w:rsid w:val="00A0437F"/>
    <w:rsid w:val="00A05600"/>
    <w:rsid w:val="00A06D8C"/>
    <w:rsid w:val="00A06EF2"/>
    <w:rsid w:val="00A071AF"/>
    <w:rsid w:val="00A07BF2"/>
    <w:rsid w:val="00A1252D"/>
    <w:rsid w:val="00A16479"/>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213"/>
    <w:rsid w:val="00A52C6B"/>
    <w:rsid w:val="00A55AF6"/>
    <w:rsid w:val="00A5795D"/>
    <w:rsid w:val="00A612BD"/>
    <w:rsid w:val="00A64E1E"/>
    <w:rsid w:val="00A7090C"/>
    <w:rsid w:val="00A7515B"/>
    <w:rsid w:val="00A84378"/>
    <w:rsid w:val="00A84AEE"/>
    <w:rsid w:val="00A85295"/>
    <w:rsid w:val="00A85362"/>
    <w:rsid w:val="00A85500"/>
    <w:rsid w:val="00A85BF7"/>
    <w:rsid w:val="00A86D0A"/>
    <w:rsid w:val="00A86D1A"/>
    <w:rsid w:val="00A91978"/>
    <w:rsid w:val="00A91B3F"/>
    <w:rsid w:val="00A93AEC"/>
    <w:rsid w:val="00A94FC7"/>
    <w:rsid w:val="00A9642F"/>
    <w:rsid w:val="00A972FD"/>
    <w:rsid w:val="00A976D0"/>
    <w:rsid w:val="00A97878"/>
    <w:rsid w:val="00AA0176"/>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C6352"/>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C23"/>
    <w:rsid w:val="00B14D1E"/>
    <w:rsid w:val="00B22A1B"/>
    <w:rsid w:val="00B232F1"/>
    <w:rsid w:val="00B2400A"/>
    <w:rsid w:val="00B2463C"/>
    <w:rsid w:val="00B24794"/>
    <w:rsid w:val="00B25785"/>
    <w:rsid w:val="00B26A69"/>
    <w:rsid w:val="00B26D65"/>
    <w:rsid w:val="00B3156E"/>
    <w:rsid w:val="00B317A4"/>
    <w:rsid w:val="00B3266C"/>
    <w:rsid w:val="00B33D90"/>
    <w:rsid w:val="00B3426E"/>
    <w:rsid w:val="00B3713A"/>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009"/>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861"/>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24AD"/>
    <w:rsid w:val="00C03ED4"/>
    <w:rsid w:val="00C04CFF"/>
    <w:rsid w:val="00C05DAF"/>
    <w:rsid w:val="00C10293"/>
    <w:rsid w:val="00C16D12"/>
    <w:rsid w:val="00C215D9"/>
    <w:rsid w:val="00C22D19"/>
    <w:rsid w:val="00C240DF"/>
    <w:rsid w:val="00C246BF"/>
    <w:rsid w:val="00C2507F"/>
    <w:rsid w:val="00C3136F"/>
    <w:rsid w:val="00C33AD7"/>
    <w:rsid w:val="00C344D8"/>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951"/>
    <w:rsid w:val="00CD7774"/>
    <w:rsid w:val="00CE133B"/>
    <w:rsid w:val="00CE2C4D"/>
    <w:rsid w:val="00CE3D5E"/>
    <w:rsid w:val="00CE6DBD"/>
    <w:rsid w:val="00CE7B99"/>
    <w:rsid w:val="00CF0331"/>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4619"/>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59C7"/>
    <w:rsid w:val="00E43692"/>
    <w:rsid w:val="00E43D6E"/>
    <w:rsid w:val="00E44419"/>
    <w:rsid w:val="00E46948"/>
    <w:rsid w:val="00E521C2"/>
    <w:rsid w:val="00E534FD"/>
    <w:rsid w:val="00E54577"/>
    <w:rsid w:val="00E54CFC"/>
    <w:rsid w:val="00E558C9"/>
    <w:rsid w:val="00E56C34"/>
    <w:rsid w:val="00E60062"/>
    <w:rsid w:val="00E6352D"/>
    <w:rsid w:val="00E636F9"/>
    <w:rsid w:val="00E64D2B"/>
    <w:rsid w:val="00E702D4"/>
    <w:rsid w:val="00E70E1E"/>
    <w:rsid w:val="00E711D4"/>
    <w:rsid w:val="00E7622B"/>
    <w:rsid w:val="00E76639"/>
    <w:rsid w:val="00E82533"/>
    <w:rsid w:val="00E82CDF"/>
    <w:rsid w:val="00E83A7F"/>
    <w:rsid w:val="00E8498C"/>
    <w:rsid w:val="00E8608B"/>
    <w:rsid w:val="00E86C60"/>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D6CA3"/>
    <w:rsid w:val="00EE03C8"/>
    <w:rsid w:val="00EE04B8"/>
    <w:rsid w:val="00EE17C6"/>
    <w:rsid w:val="00EE2954"/>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03F"/>
    <w:rsid w:val="00F86165"/>
    <w:rsid w:val="00F861F6"/>
    <w:rsid w:val="00F86BA7"/>
    <w:rsid w:val="00F86C9C"/>
    <w:rsid w:val="00F944D7"/>
    <w:rsid w:val="00F94743"/>
    <w:rsid w:val="00F95BB8"/>
    <w:rsid w:val="00FA02E0"/>
    <w:rsid w:val="00FA0DA9"/>
    <w:rsid w:val="00FA128E"/>
    <w:rsid w:val="00FA1A1D"/>
    <w:rsid w:val="00FA4453"/>
    <w:rsid w:val="00FA4ECC"/>
    <w:rsid w:val="00FA4ED0"/>
    <w:rsid w:val="00FA6303"/>
    <w:rsid w:val="00FA64D9"/>
    <w:rsid w:val="00FA743B"/>
    <w:rsid w:val="00FB1258"/>
    <w:rsid w:val="00FB14A0"/>
    <w:rsid w:val="00FB1F18"/>
    <w:rsid w:val="00FB5A0C"/>
    <w:rsid w:val="00FC2147"/>
    <w:rsid w:val="00FC2FE5"/>
    <w:rsid w:val="00FC47F9"/>
    <w:rsid w:val="00FC4EF1"/>
    <w:rsid w:val="00FC789F"/>
    <w:rsid w:val="00FD0601"/>
    <w:rsid w:val="00FD076F"/>
    <w:rsid w:val="00FD2B00"/>
    <w:rsid w:val="00FD4BA6"/>
    <w:rsid w:val="00FD5E41"/>
    <w:rsid w:val="00FD6F79"/>
    <w:rsid w:val="00FD7C89"/>
    <w:rsid w:val="00FD7F86"/>
    <w:rsid w:val="00FE1782"/>
    <w:rsid w:val="00FE17D1"/>
    <w:rsid w:val="00FE1BB0"/>
    <w:rsid w:val="00FE336A"/>
    <w:rsid w:val="00FE3E61"/>
    <w:rsid w:val="00FE6506"/>
    <w:rsid w:val="00FE7F62"/>
    <w:rsid w:val="00FF07C1"/>
    <w:rsid w:val="00FF16DE"/>
    <w:rsid w:val="00FF210C"/>
    <w:rsid w:val="00FF3E1F"/>
    <w:rsid w:val="00FF5163"/>
    <w:rsid w:val="00FF5BB8"/>
    <w:rsid w:val="00FF5EEC"/>
    <w:rsid w:val="00FF6EC4"/>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3DB0D-34CF-49E5-9A38-177AD4CFC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234</TotalTime>
  <Pages>16</Pages>
  <Words>7924</Words>
  <Characters>47673</Characters>
  <Application>Microsoft Office Word</Application>
  <DocSecurity>0</DocSecurity>
  <Lines>397</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16</cp:revision>
  <cp:lastPrinted>2017-08-03T05:04:00Z</cp:lastPrinted>
  <dcterms:created xsi:type="dcterms:W3CDTF">2024-05-30T04:36:00Z</dcterms:created>
  <dcterms:modified xsi:type="dcterms:W3CDTF">2025-04-07T08:57:00Z</dcterms:modified>
</cp:coreProperties>
</file>